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8E5" w:rsidRPr="001E55E2" w:rsidRDefault="00B448E5" w:rsidP="00B448E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E55E2">
        <w:rPr>
          <w:rFonts w:ascii="Arial" w:hAnsi="Arial" w:cs="Arial"/>
          <w:b/>
          <w:sz w:val="24"/>
          <w:szCs w:val="24"/>
        </w:rPr>
        <w:t xml:space="preserve">INFORMACJA O PUNKTACH NIEODPŁATNEJ POMOCY PRAWNEJ </w:t>
      </w:r>
    </w:p>
    <w:p w:rsidR="00B448E5" w:rsidRDefault="00B448E5" w:rsidP="00B448E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E55E2">
        <w:rPr>
          <w:rFonts w:ascii="Arial" w:hAnsi="Arial" w:cs="Arial"/>
          <w:b/>
          <w:sz w:val="24"/>
          <w:szCs w:val="24"/>
        </w:rPr>
        <w:t xml:space="preserve">W POWIECIE PISKIM </w:t>
      </w:r>
    </w:p>
    <w:p w:rsidR="00B448E5" w:rsidRPr="00184B14" w:rsidRDefault="00B448E5" w:rsidP="00B448E5">
      <w:pPr>
        <w:jc w:val="center"/>
        <w:rPr>
          <w:rFonts w:ascii="Arial" w:hAnsi="Arial" w:cs="Arial"/>
          <w:b/>
        </w:rPr>
      </w:pPr>
    </w:p>
    <w:p w:rsidR="00B448E5" w:rsidRPr="001E55E2" w:rsidRDefault="00B448E5" w:rsidP="00B448E5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E55E2">
        <w:rPr>
          <w:rFonts w:ascii="Arial" w:hAnsi="Arial" w:cs="Arial"/>
          <w:b/>
          <w:sz w:val="20"/>
          <w:szCs w:val="20"/>
          <w:u w:val="single"/>
        </w:rPr>
        <w:t>GDZIE MOŻNA UZYSKAĆ POMOC?</w:t>
      </w:r>
    </w:p>
    <w:p w:rsidR="00B448E5" w:rsidRPr="001E55E2" w:rsidRDefault="00B448E5" w:rsidP="00B448E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B0297">
        <w:rPr>
          <w:rFonts w:ascii="Arial" w:hAnsi="Arial" w:cs="Arial"/>
          <w:b/>
          <w:sz w:val="20"/>
          <w:szCs w:val="20"/>
        </w:rPr>
        <w:t>W Piszu</w:t>
      </w:r>
      <w:r w:rsidRPr="001E55E2">
        <w:rPr>
          <w:rFonts w:ascii="Arial" w:hAnsi="Arial" w:cs="Arial"/>
          <w:sz w:val="20"/>
          <w:szCs w:val="20"/>
        </w:rPr>
        <w:t xml:space="preserve"> – jest to stały pun</w:t>
      </w:r>
      <w:r>
        <w:rPr>
          <w:rFonts w:ascii="Arial" w:hAnsi="Arial" w:cs="Arial"/>
          <w:sz w:val="20"/>
          <w:szCs w:val="20"/>
        </w:rPr>
        <w:t>kt prowadzony przez adwokatów</w:t>
      </w:r>
      <w:r w:rsidRPr="001E55E2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1E55E2">
        <w:rPr>
          <w:rFonts w:ascii="Arial" w:hAnsi="Arial" w:cs="Arial"/>
          <w:sz w:val="20"/>
          <w:szCs w:val="20"/>
        </w:rPr>
        <w:t xml:space="preserve">radców prawnych zgłoszonych przez Okręgową Radę Adwokacką i Okręgową Izbę Radców Prawnych w Białymstoku. Punkt mieści się </w:t>
      </w:r>
      <w:r w:rsidRPr="004B0297">
        <w:rPr>
          <w:rFonts w:ascii="Arial" w:hAnsi="Arial" w:cs="Arial"/>
          <w:b/>
          <w:sz w:val="20"/>
          <w:szCs w:val="20"/>
        </w:rPr>
        <w:t>w siedzibie Starostwa Powiatowego w Piszu, ul. Warszawska 1, 12-200 Pisz</w:t>
      </w:r>
      <w:r>
        <w:rPr>
          <w:rFonts w:ascii="Arial" w:hAnsi="Arial" w:cs="Arial"/>
          <w:sz w:val="20"/>
          <w:szCs w:val="20"/>
        </w:rPr>
        <w:t xml:space="preserve"> i jest czynny</w:t>
      </w:r>
      <w:r w:rsidRPr="001E55E2">
        <w:rPr>
          <w:rFonts w:ascii="Arial" w:hAnsi="Arial" w:cs="Arial"/>
          <w:sz w:val="20"/>
          <w:szCs w:val="20"/>
        </w:rPr>
        <w:t>:</w:t>
      </w:r>
    </w:p>
    <w:p w:rsidR="00B448E5" w:rsidRPr="004B0297" w:rsidRDefault="00B448E5" w:rsidP="00B448E5">
      <w:pPr>
        <w:pStyle w:val="Akapitzlis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B0297">
        <w:rPr>
          <w:rFonts w:ascii="Arial" w:hAnsi="Arial" w:cs="Arial"/>
          <w:b/>
          <w:sz w:val="20"/>
          <w:szCs w:val="20"/>
          <w:u w:val="single"/>
        </w:rPr>
        <w:t>poniedziałek, wtorek od godz. 11.00</w:t>
      </w:r>
      <w:r>
        <w:rPr>
          <w:rFonts w:ascii="Arial" w:hAnsi="Arial" w:cs="Arial"/>
          <w:b/>
          <w:sz w:val="20"/>
          <w:szCs w:val="20"/>
          <w:u w:val="single"/>
        </w:rPr>
        <w:t xml:space="preserve"> do </w:t>
      </w:r>
      <w:r w:rsidRPr="004B0297">
        <w:rPr>
          <w:rFonts w:ascii="Arial" w:hAnsi="Arial" w:cs="Arial"/>
          <w:b/>
          <w:sz w:val="20"/>
          <w:szCs w:val="20"/>
          <w:u w:val="single"/>
        </w:rPr>
        <w:t xml:space="preserve">15.00, </w:t>
      </w:r>
    </w:p>
    <w:p w:rsidR="00B448E5" w:rsidRPr="004B0297" w:rsidRDefault="00B448E5" w:rsidP="00B448E5">
      <w:pPr>
        <w:pStyle w:val="Akapitzlis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B0297">
        <w:rPr>
          <w:rFonts w:ascii="Arial" w:hAnsi="Arial" w:cs="Arial"/>
          <w:b/>
          <w:sz w:val="20"/>
          <w:szCs w:val="20"/>
          <w:u w:val="single"/>
        </w:rPr>
        <w:t>środa, czwartek, piątek od godz.10.00 do 14.00.</w:t>
      </w:r>
    </w:p>
    <w:p w:rsidR="00B448E5" w:rsidRPr="001E55E2" w:rsidRDefault="00B448E5" w:rsidP="00B448E5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:rsidR="00B448E5" w:rsidRDefault="00B448E5" w:rsidP="00B448E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B0297">
        <w:rPr>
          <w:rFonts w:ascii="Arial" w:hAnsi="Arial" w:cs="Arial"/>
          <w:b/>
          <w:sz w:val="20"/>
          <w:szCs w:val="20"/>
        </w:rPr>
        <w:t xml:space="preserve">W Białej </w:t>
      </w:r>
      <w:proofErr w:type="spellStart"/>
      <w:r w:rsidRPr="004B0297">
        <w:rPr>
          <w:rFonts w:ascii="Arial" w:hAnsi="Arial" w:cs="Arial"/>
          <w:b/>
          <w:sz w:val="20"/>
          <w:szCs w:val="20"/>
        </w:rPr>
        <w:t>Piskiej</w:t>
      </w:r>
      <w:proofErr w:type="spellEnd"/>
      <w:r w:rsidRPr="001E55E2">
        <w:rPr>
          <w:rFonts w:ascii="Arial" w:hAnsi="Arial" w:cs="Arial"/>
          <w:sz w:val="20"/>
          <w:szCs w:val="20"/>
        </w:rPr>
        <w:t xml:space="preserve"> –</w:t>
      </w:r>
      <w:r>
        <w:rPr>
          <w:rFonts w:ascii="Arial" w:hAnsi="Arial" w:cs="Arial"/>
          <w:sz w:val="20"/>
          <w:szCs w:val="20"/>
        </w:rPr>
        <w:t xml:space="preserve"> </w:t>
      </w:r>
      <w:r w:rsidRPr="001E55E2">
        <w:rPr>
          <w:rFonts w:ascii="Arial" w:hAnsi="Arial" w:cs="Arial"/>
          <w:sz w:val="20"/>
          <w:szCs w:val="20"/>
        </w:rPr>
        <w:t>„</w:t>
      </w:r>
      <w:r>
        <w:rPr>
          <w:rFonts w:ascii="Arial" w:hAnsi="Arial" w:cs="Arial"/>
          <w:sz w:val="20"/>
          <w:szCs w:val="20"/>
        </w:rPr>
        <w:t>mobilny punkt”</w:t>
      </w:r>
      <w:r w:rsidRPr="001E55E2">
        <w:rPr>
          <w:rFonts w:ascii="Arial" w:hAnsi="Arial" w:cs="Arial"/>
          <w:sz w:val="20"/>
          <w:szCs w:val="20"/>
        </w:rPr>
        <w:t xml:space="preserve"> prowadzony przez adwokatów i radców prawnych z organizacji pozarządowych i udziela porad prawnych, poradnictwa obywatelskiego. Punkt mieści się </w:t>
      </w:r>
      <w:r w:rsidRPr="004B0297">
        <w:rPr>
          <w:rFonts w:ascii="Arial" w:hAnsi="Arial" w:cs="Arial"/>
          <w:b/>
          <w:sz w:val="20"/>
          <w:szCs w:val="20"/>
        </w:rPr>
        <w:t xml:space="preserve">w siedzibie Zespołu Szkół nr 1 w Białej </w:t>
      </w:r>
      <w:proofErr w:type="spellStart"/>
      <w:r w:rsidRPr="004B0297">
        <w:rPr>
          <w:rFonts w:ascii="Arial" w:hAnsi="Arial" w:cs="Arial"/>
          <w:b/>
          <w:sz w:val="20"/>
          <w:szCs w:val="20"/>
        </w:rPr>
        <w:t>Piskiej</w:t>
      </w:r>
      <w:proofErr w:type="spellEnd"/>
      <w:r w:rsidRPr="004B0297">
        <w:rPr>
          <w:rFonts w:ascii="Arial" w:hAnsi="Arial" w:cs="Arial"/>
          <w:b/>
          <w:sz w:val="20"/>
          <w:szCs w:val="20"/>
        </w:rPr>
        <w:t xml:space="preserve"> </w:t>
      </w:r>
      <w:r w:rsidRPr="004B0297">
        <w:rPr>
          <w:rFonts w:ascii="Arial" w:hAnsi="Arial" w:cs="Arial"/>
          <w:sz w:val="20"/>
          <w:szCs w:val="20"/>
        </w:rPr>
        <w:t>(pomieszczenie obok Sali gimnastycznej)</w:t>
      </w:r>
      <w:r w:rsidRPr="004B0297">
        <w:rPr>
          <w:rFonts w:ascii="Arial" w:hAnsi="Arial" w:cs="Arial"/>
          <w:b/>
          <w:sz w:val="20"/>
          <w:szCs w:val="20"/>
        </w:rPr>
        <w:t xml:space="preserve"> ul. Sienkiewicza 16, 12-230 Biała Piska</w:t>
      </w:r>
      <w:r w:rsidRPr="001E55E2">
        <w:rPr>
          <w:rFonts w:ascii="Arial" w:hAnsi="Arial" w:cs="Arial"/>
          <w:sz w:val="20"/>
          <w:szCs w:val="20"/>
        </w:rPr>
        <w:t xml:space="preserve"> i </w:t>
      </w:r>
      <w:r>
        <w:rPr>
          <w:rFonts w:ascii="Arial" w:hAnsi="Arial" w:cs="Arial"/>
          <w:sz w:val="20"/>
          <w:szCs w:val="20"/>
        </w:rPr>
        <w:t>jest czynny</w:t>
      </w:r>
      <w:r w:rsidRPr="001E55E2">
        <w:rPr>
          <w:rFonts w:ascii="Arial" w:hAnsi="Arial" w:cs="Arial"/>
          <w:sz w:val="20"/>
          <w:szCs w:val="20"/>
        </w:rPr>
        <w:t xml:space="preserve">: </w:t>
      </w:r>
    </w:p>
    <w:p w:rsidR="00B448E5" w:rsidRPr="004B0297" w:rsidRDefault="00B448E5" w:rsidP="00B448E5">
      <w:pPr>
        <w:pStyle w:val="Akapitzlist"/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B0297">
        <w:rPr>
          <w:rFonts w:ascii="Arial" w:hAnsi="Arial" w:cs="Arial"/>
          <w:b/>
          <w:sz w:val="20"/>
          <w:szCs w:val="20"/>
          <w:u w:val="single"/>
        </w:rPr>
        <w:t xml:space="preserve">poniedziałek, wtorek w godz. 11.00 do 15.00, </w:t>
      </w:r>
    </w:p>
    <w:p w:rsidR="00B448E5" w:rsidRPr="004B0297" w:rsidRDefault="00B448E5" w:rsidP="00B448E5">
      <w:pPr>
        <w:pStyle w:val="Akapitzlist"/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B0297">
        <w:rPr>
          <w:rFonts w:ascii="Arial" w:hAnsi="Arial" w:cs="Arial"/>
          <w:b/>
          <w:sz w:val="20"/>
          <w:szCs w:val="20"/>
          <w:u w:val="single"/>
        </w:rPr>
        <w:t>środa, czwartek, piątek w godz. od 10.00 do 14.00.</w:t>
      </w:r>
    </w:p>
    <w:p w:rsidR="00B448E5" w:rsidRPr="001E55E2" w:rsidRDefault="00B448E5" w:rsidP="00B448E5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:rsidR="00B448E5" w:rsidRPr="001E55E2" w:rsidRDefault="00B448E5" w:rsidP="00B448E5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E55E2">
        <w:rPr>
          <w:rFonts w:ascii="Arial" w:hAnsi="Arial" w:cs="Arial"/>
          <w:b/>
          <w:sz w:val="20"/>
          <w:szCs w:val="20"/>
          <w:u w:val="single"/>
        </w:rPr>
        <w:t>DLA KOGO SĄ BEZPŁATNE PORADY PRAWNE,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1E55E2">
        <w:rPr>
          <w:rFonts w:ascii="Arial" w:hAnsi="Arial" w:cs="Arial"/>
          <w:b/>
          <w:sz w:val="20"/>
          <w:szCs w:val="20"/>
          <w:u w:val="single"/>
        </w:rPr>
        <w:t>OBYWATELSKIE I MEDIACJE?</w:t>
      </w:r>
    </w:p>
    <w:p w:rsidR="00B448E5" w:rsidRDefault="00B448E5" w:rsidP="00B448E5">
      <w:pPr>
        <w:spacing w:after="0"/>
        <w:jc w:val="both"/>
        <w:rPr>
          <w:rFonts w:ascii="Arial" w:hAnsi="Arial" w:cs="Arial"/>
          <w:sz w:val="20"/>
          <w:szCs w:val="20"/>
        </w:rPr>
      </w:pPr>
      <w:r w:rsidRPr="001E55E2">
        <w:rPr>
          <w:rFonts w:ascii="Arial" w:hAnsi="Arial" w:cs="Arial"/>
          <w:sz w:val="20"/>
          <w:szCs w:val="20"/>
        </w:rPr>
        <w:t>Pomoc przysługuje osobie uprawnionej, która nie jest w stanie ponieść kosztów odpłatnej pomocy prawnej, w tym osobie fizycznej prowadzącej jednoosobowa działalność gospodarczą niezatrudniających innych osób w ciągu ostatniego roku. Podstawa udzielenia usługi jest oświadczenie złożone przed uzyskaniem porady.</w:t>
      </w:r>
    </w:p>
    <w:p w:rsidR="00B448E5" w:rsidRPr="00184B14" w:rsidRDefault="00B448E5" w:rsidP="00B448E5">
      <w:pPr>
        <w:spacing w:after="0"/>
        <w:jc w:val="both"/>
        <w:rPr>
          <w:rFonts w:ascii="Arial" w:hAnsi="Arial" w:cs="Arial"/>
        </w:rPr>
      </w:pPr>
    </w:p>
    <w:p w:rsidR="00B448E5" w:rsidRPr="001E55E2" w:rsidRDefault="00B448E5" w:rsidP="00B448E5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JAK UM</w:t>
      </w:r>
      <w:r w:rsidRPr="001E55E2">
        <w:rPr>
          <w:rFonts w:ascii="Arial" w:hAnsi="Arial" w:cs="Arial"/>
          <w:b/>
          <w:sz w:val="20"/>
          <w:szCs w:val="20"/>
          <w:u w:val="single"/>
        </w:rPr>
        <w:t>ÓWIĆ WIZYTĘ?</w:t>
      </w:r>
    </w:p>
    <w:p w:rsidR="00B448E5" w:rsidRDefault="00B448E5" w:rsidP="00B448E5">
      <w:pPr>
        <w:spacing w:after="0"/>
        <w:jc w:val="both"/>
        <w:rPr>
          <w:rFonts w:ascii="Arial" w:hAnsi="Arial" w:cs="Arial"/>
          <w:sz w:val="20"/>
          <w:szCs w:val="20"/>
        </w:rPr>
      </w:pPr>
      <w:r w:rsidRPr="001E55E2">
        <w:rPr>
          <w:rFonts w:ascii="Arial" w:hAnsi="Arial" w:cs="Arial"/>
          <w:sz w:val="20"/>
          <w:szCs w:val="20"/>
        </w:rPr>
        <w:t>Udzielanie nieodpłatnej pomocy prawnej,</w:t>
      </w:r>
      <w:r>
        <w:rPr>
          <w:rFonts w:ascii="Arial" w:hAnsi="Arial" w:cs="Arial"/>
          <w:sz w:val="20"/>
          <w:szCs w:val="20"/>
        </w:rPr>
        <w:t xml:space="preserve"> </w:t>
      </w:r>
      <w:r w:rsidRPr="001E55E2">
        <w:rPr>
          <w:rFonts w:ascii="Arial" w:hAnsi="Arial" w:cs="Arial"/>
          <w:sz w:val="20"/>
          <w:szCs w:val="20"/>
        </w:rPr>
        <w:t>porad obywatelskich i mediacji odbywa się według kolejności zgłoszeń po wcześniejszym umówieniu za pomocą strony</w:t>
      </w:r>
      <w:r>
        <w:rPr>
          <w:rFonts w:ascii="Arial" w:hAnsi="Arial" w:cs="Arial"/>
          <w:sz w:val="20"/>
          <w:szCs w:val="20"/>
        </w:rPr>
        <w:t xml:space="preserve"> </w:t>
      </w:r>
      <w:hyperlink r:id="rId5" w:history="1">
        <w:r w:rsidRPr="008136E5">
          <w:rPr>
            <w:rStyle w:val="Hipercze"/>
            <w:rFonts w:ascii="Arial" w:hAnsi="Arial" w:cs="Arial"/>
            <w:sz w:val="20"/>
            <w:szCs w:val="20"/>
          </w:rPr>
          <w:t>https://np.ms.gov.pl/zapisy</w:t>
        </w:r>
      </w:hyperlink>
      <w:r>
        <w:rPr>
          <w:rFonts w:ascii="Arial" w:hAnsi="Arial" w:cs="Arial"/>
          <w:sz w:val="20"/>
          <w:szCs w:val="20"/>
        </w:rPr>
        <w:t xml:space="preserve">; </w:t>
      </w:r>
      <w:r w:rsidRPr="007C22F0">
        <w:rPr>
          <w:rFonts w:ascii="Arial" w:hAnsi="Arial" w:cs="Arial"/>
          <w:sz w:val="20"/>
          <w:szCs w:val="20"/>
        </w:rPr>
        <w:t xml:space="preserve">https://np.ms.gov.pl/warmi%C5%84sko-mazurskie/piski </w:t>
      </w:r>
      <w:r w:rsidRPr="001E55E2">
        <w:rPr>
          <w:rFonts w:ascii="Arial" w:hAnsi="Arial" w:cs="Arial"/>
          <w:sz w:val="20"/>
          <w:szCs w:val="20"/>
        </w:rPr>
        <w:t xml:space="preserve">lub pod nr telefonu </w:t>
      </w:r>
      <w:r w:rsidRPr="00184B14">
        <w:rPr>
          <w:rFonts w:ascii="Arial" w:hAnsi="Arial" w:cs="Arial"/>
          <w:b/>
          <w:sz w:val="20"/>
          <w:szCs w:val="20"/>
        </w:rPr>
        <w:t>87 425 47 00</w:t>
      </w:r>
      <w:r w:rsidRPr="001E55E2">
        <w:rPr>
          <w:rFonts w:ascii="Arial" w:hAnsi="Arial" w:cs="Arial"/>
          <w:sz w:val="20"/>
          <w:szCs w:val="20"/>
        </w:rPr>
        <w:t xml:space="preserve">. Rejestracja telefoniczna jest możliwa </w:t>
      </w:r>
      <w:r w:rsidRPr="004B0297">
        <w:rPr>
          <w:rFonts w:ascii="Arial" w:hAnsi="Arial" w:cs="Arial"/>
          <w:sz w:val="20"/>
          <w:szCs w:val="20"/>
        </w:rPr>
        <w:t>wyłącznie</w:t>
      </w:r>
      <w:r w:rsidRPr="001E55E2">
        <w:rPr>
          <w:rFonts w:ascii="Arial" w:hAnsi="Arial" w:cs="Arial"/>
          <w:sz w:val="20"/>
          <w:szCs w:val="20"/>
        </w:rPr>
        <w:t xml:space="preserve"> </w:t>
      </w:r>
      <w:r w:rsidRPr="004B0297">
        <w:rPr>
          <w:rFonts w:ascii="Arial" w:hAnsi="Arial" w:cs="Arial"/>
          <w:b/>
          <w:sz w:val="20"/>
          <w:szCs w:val="20"/>
        </w:rPr>
        <w:t>w dni robocze</w:t>
      </w:r>
      <w:r w:rsidRPr="001E55E2">
        <w:rPr>
          <w:rFonts w:ascii="Arial" w:hAnsi="Arial" w:cs="Arial"/>
          <w:sz w:val="20"/>
          <w:szCs w:val="20"/>
        </w:rPr>
        <w:t xml:space="preserve"> </w:t>
      </w:r>
      <w:r w:rsidRPr="00124DC9">
        <w:rPr>
          <w:rFonts w:ascii="Arial" w:hAnsi="Arial" w:cs="Arial"/>
          <w:b/>
          <w:sz w:val="20"/>
          <w:szCs w:val="20"/>
          <w:u w:val="single"/>
        </w:rPr>
        <w:t>w godz.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124DC9">
        <w:rPr>
          <w:rFonts w:ascii="Arial" w:hAnsi="Arial" w:cs="Arial"/>
          <w:b/>
          <w:sz w:val="20"/>
          <w:szCs w:val="20"/>
          <w:u w:val="single"/>
        </w:rPr>
        <w:t>8.00-15.00</w:t>
      </w:r>
      <w:r w:rsidRPr="003D518F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4B0297">
        <w:rPr>
          <w:rFonts w:ascii="Arial" w:hAnsi="Arial" w:cs="Arial"/>
          <w:sz w:val="20"/>
          <w:szCs w:val="20"/>
        </w:rPr>
        <w:t>Kobiety w ciąży przyjmowane są poza kolejnością.</w:t>
      </w:r>
    </w:p>
    <w:p w:rsidR="00B448E5" w:rsidRPr="001E55E2" w:rsidRDefault="00B448E5" w:rsidP="00B448E5">
      <w:pPr>
        <w:jc w:val="both"/>
        <w:rPr>
          <w:rFonts w:ascii="Arial" w:hAnsi="Arial" w:cs="Arial"/>
          <w:sz w:val="20"/>
          <w:szCs w:val="20"/>
        </w:rPr>
      </w:pPr>
    </w:p>
    <w:p w:rsidR="00B448E5" w:rsidRPr="00184B14" w:rsidRDefault="00B448E5" w:rsidP="00B448E5">
      <w:pPr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184B14">
        <w:rPr>
          <w:rFonts w:ascii="Arial" w:hAnsi="Arial" w:cs="Arial"/>
          <w:b/>
          <w:color w:val="FF0000"/>
          <w:sz w:val="20"/>
          <w:szCs w:val="20"/>
        </w:rPr>
        <w:t>WAŻNE !</w:t>
      </w:r>
      <w:r w:rsidRPr="00184B14">
        <w:rPr>
          <w:rFonts w:ascii="Arial" w:hAnsi="Arial" w:cs="Arial"/>
          <w:color w:val="FF0000"/>
          <w:sz w:val="20"/>
          <w:szCs w:val="20"/>
        </w:rPr>
        <w:t xml:space="preserve"> </w:t>
      </w:r>
      <w:r w:rsidRPr="00184B14">
        <w:rPr>
          <w:rFonts w:ascii="Arial" w:hAnsi="Arial" w:cs="Arial"/>
          <w:b/>
          <w:sz w:val="20"/>
          <w:szCs w:val="20"/>
          <w:u w:val="single"/>
        </w:rPr>
        <w:t>Wyjątek od udzielania porad osobiście stanowi:</w:t>
      </w:r>
    </w:p>
    <w:p w:rsidR="00B448E5" w:rsidRPr="001E55E2" w:rsidRDefault="00B448E5" w:rsidP="00B448E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55E2">
        <w:rPr>
          <w:rFonts w:ascii="Arial" w:hAnsi="Arial" w:cs="Arial"/>
          <w:sz w:val="20"/>
          <w:szCs w:val="20"/>
        </w:rPr>
        <w:t>Usługa świadczona osobom ze znaczną niepełnosprawnością oraz osobom doświadczającym trudności w komunikowaniu. Takim osobom usługi poradnicze mogą być udzielane za pośrednictwem środków porozumiewania się na odległość, poza punktem, w miejscu wyposażonym w urządzenia ułatwiające porozumiewanie się z osobami doświadczającym</w:t>
      </w:r>
      <w:r>
        <w:rPr>
          <w:rFonts w:ascii="Arial" w:hAnsi="Arial" w:cs="Arial"/>
          <w:sz w:val="20"/>
          <w:szCs w:val="20"/>
        </w:rPr>
        <w:t>i trudności w komunikowaniu się</w:t>
      </w:r>
      <w:r w:rsidRPr="001E55E2">
        <w:rPr>
          <w:rFonts w:ascii="Arial" w:hAnsi="Arial" w:cs="Arial"/>
          <w:sz w:val="20"/>
          <w:szCs w:val="20"/>
        </w:rPr>
        <w:t xml:space="preserve">, poza punktem, w miejscu którym zapewnia się możliwość skorzystania z pomocy tłumacza języka </w:t>
      </w:r>
      <w:r>
        <w:rPr>
          <w:rFonts w:ascii="Arial" w:hAnsi="Arial" w:cs="Arial"/>
          <w:sz w:val="20"/>
          <w:szCs w:val="20"/>
        </w:rPr>
        <w:t>migowego w miejscu zamieszkania</w:t>
      </w:r>
      <w:r w:rsidRPr="001E55E2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1E55E2">
        <w:rPr>
          <w:rFonts w:ascii="Arial" w:hAnsi="Arial" w:cs="Arial"/>
          <w:sz w:val="20"/>
          <w:szCs w:val="20"/>
        </w:rPr>
        <w:t>po wcześniejszym zgłoszeniu takiej potrzeby pod nr telefonu wskaz</w:t>
      </w:r>
      <w:r>
        <w:rPr>
          <w:rFonts w:ascii="Arial" w:hAnsi="Arial" w:cs="Arial"/>
          <w:sz w:val="20"/>
          <w:szCs w:val="20"/>
        </w:rPr>
        <w:t xml:space="preserve">anym do rejestracji </w:t>
      </w:r>
      <w:r w:rsidRPr="004B0297">
        <w:rPr>
          <w:rFonts w:ascii="Arial" w:hAnsi="Arial" w:cs="Arial"/>
          <w:b/>
          <w:sz w:val="20"/>
          <w:szCs w:val="20"/>
        </w:rPr>
        <w:t>87 425 47 00</w:t>
      </w:r>
      <w:r>
        <w:rPr>
          <w:rFonts w:ascii="Arial" w:hAnsi="Arial" w:cs="Arial"/>
          <w:sz w:val="20"/>
          <w:szCs w:val="20"/>
        </w:rPr>
        <w:t>.</w:t>
      </w:r>
    </w:p>
    <w:p w:rsidR="00B448E5" w:rsidRPr="001E55E2" w:rsidRDefault="00B448E5" w:rsidP="00B448E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55E2">
        <w:rPr>
          <w:rFonts w:ascii="Arial" w:hAnsi="Arial" w:cs="Arial"/>
          <w:sz w:val="20"/>
          <w:szCs w:val="20"/>
        </w:rPr>
        <w:t>Świadczenia usług w przypadku obowiązywania stanu zagrożenia epidemicznego, stanu epidemii albo wprowadzenia stanu nadzwyczajnego udzielanie nieodpłatnej pomocy prawnej lub świadczenie nieodpłatnego poradnictwa oby</w:t>
      </w:r>
      <w:r>
        <w:rPr>
          <w:rFonts w:ascii="Arial" w:hAnsi="Arial" w:cs="Arial"/>
          <w:sz w:val="20"/>
          <w:szCs w:val="20"/>
        </w:rPr>
        <w:t>watelskiego może odbywać</w:t>
      </w:r>
      <w:r w:rsidRPr="001E55E2">
        <w:rPr>
          <w:rFonts w:ascii="Arial" w:hAnsi="Arial" w:cs="Arial"/>
          <w:sz w:val="20"/>
          <w:szCs w:val="20"/>
        </w:rPr>
        <w:t xml:space="preserve"> się za pośrednictwem środków porozumiewania się na odległość  oraz poza punktem.</w:t>
      </w:r>
    </w:p>
    <w:p w:rsidR="00B448E5" w:rsidRPr="001E55E2" w:rsidRDefault="00B448E5" w:rsidP="00B448E5">
      <w:pPr>
        <w:jc w:val="both"/>
        <w:rPr>
          <w:rFonts w:ascii="Arial" w:hAnsi="Arial" w:cs="Arial"/>
          <w:sz w:val="20"/>
          <w:szCs w:val="20"/>
        </w:rPr>
      </w:pPr>
    </w:p>
    <w:p w:rsidR="00B448E5" w:rsidRPr="001E55E2" w:rsidRDefault="00B448E5" w:rsidP="00B448E5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E55E2">
        <w:rPr>
          <w:rFonts w:ascii="Arial" w:hAnsi="Arial" w:cs="Arial"/>
          <w:b/>
          <w:sz w:val="20"/>
          <w:szCs w:val="20"/>
          <w:u w:val="single"/>
        </w:rPr>
        <w:t>JAKIE SPRAWY OBEJMUJE NIEODPŁATNA POMOC PRAWNA?</w:t>
      </w:r>
    </w:p>
    <w:p w:rsidR="00B448E5" w:rsidRPr="001E55E2" w:rsidRDefault="00B448E5" w:rsidP="00B448E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55E2">
        <w:rPr>
          <w:rFonts w:ascii="Arial" w:hAnsi="Arial" w:cs="Arial"/>
          <w:sz w:val="20"/>
          <w:szCs w:val="20"/>
        </w:rPr>
        <w:t>Poinformowanie osoby uprawnionej o obowiązującym stanie prawnym praz przysługujących jej uprawnieniach lub spoczywających na niej obowiązkach, w tym w związku z toczącym się postępowaniem przygotowawczym, administracyjnym, sądowym lub sądowo administracyjnym lub</w:t>
      </w:r>
    </w:p>
    <w:p w:rsidR="00B448E5" w:rsidRPr="001E55E2" w:rsidRDefault="00B448E5" w:rsidP="00B448E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55E2">
        <w:rPr>
          <w:rFonts w:ascii="Arial" w:hAnsi="Arial" w:cs="Arial"/>
          <w:sz w:val="20"/>
          <w:szCs w:val="20"/>
        </w:rPr>
        <w:t>Wskazanie osobie uprawnionej sposobu rozwiązania jej problemu prawnego, lub</w:t>
      </w:r>
    </w:p>
    <w:p w:rsidR="00B448E5" w:rsidRPr="001E55E2" w:rsidRDefault="00B448E5" w:rsidP="00B448E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55E2">
        <w:rPr>
          <w:rFonts w:ascii="Arial" w:hAnsi="Arial" w:cs="Arial"/>
          <w:sz w:val="20"/>
          <w:szCs w:val="20"/>
        </w:rPr>
        <w:t>Sporządzenie projektu pisma w sprawach wymienionych w pkt.1 i 2, z wyłączeniem pism procesowych w toczącym się postepowaniu przygotowawczym lub sądowym i pism w toczącym się postepowaniu sądowo-administracyjnym, lub</w:t>
      </w:r>
    </w:p>
    <w:p w:rsidR="00B448E5" w:rsidRPr="001E55E2" w:rsidRDefault="00B448E5" w:rsidP="00B448E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55E2">
        <w:rPr>
          <w:rFonts w:ascii="Arial" w:hAnsi="Arial" w:cs="Arial"/>
          <w:sz w:val="20"/>
          <w:szCs w:val="20"/>
        </w:rPr>
        <w:lastRenderedPageBreak/>
        <w:t>Nieodpłatną mediację, lub</w:t>
      </w:r>
    </w:p>
    <w:p w:rsidR="00B448E5" w:rsidRPr="001E55E2" w:rsidRDefault="00B448E5" w:rsidP="00B448E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55E2">
        <w:rPr>
          <w:rFonts w:ascii="Arial" w:hAnsi="Arial" w:cs="Arial"/>
          <w:sz w:val="20"/>
          <w:szCs w:val="20"/>
        </w:rPr>
        <w:t>Sporządzenie projektu pisma o zwolnienie od kosztów sądowych lub o ustanowienie pełnomocnika z urzędu w postepowaniu sądowym lub ustanowienia adwokata, radcy prawnego, radcy podatkowego lub rzecznika patentowego i ryzyku finansowym związanym ze skierowaniem sprawy na drogę sądową.</w:t>
      </w:r>
    </w:p>
    <w:p w:rsidR="00B448E5" w:rsidRPr="00184B14" w:rsidRDefault="00B448E5" w:rsidP="00B448E5">
      <w:pPr>
        <w:spacing w:after="0"/>
        <w:jc w:val="both"/>
        <w:rPr>
          <w:rFonts w:ascii="Arial" w:hAnsi="Arial" w:cs="Arial"/>
          <w:szCs w:val="20"/>
        </w:rPr>
      </w:pPr>
    </w:p>
    <w:p w:rsidR="00B448E5" w:rsidRPr="001E55E2" w:rsidRDefault="00B448E5" w:rsidP="00B448E5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E55E2">
        <w:rPr>
          <w:rFonts w:ascii="Arial" w:hAnsi="Arial" w:cs="Arial"/>
          <w:b/>
          <w:sz w:val="20"/>
          <w:szCs w:val="20"/>
          <w:u w:val="single"/>
        </w:rPr>
        <w:t>JAKIE SPRAWY OB</w:t>
      </w:r>
      <w:r>
        <w:rPr>
          <w:rFonts w:ascii="Arial" w:hAnsi="Arial" w:cs="Arial"/>
          <w:b/>
          <w:sz w:val="20"/>
          <w:szCs w:val="20"/>
          <w:u w:val="single"/>
        </w:rPr>
        <w:t>EJMUJE PORADNICTWO OBYWATELSKIE</w:t>
      </w:r>
      <w:r w:rsidRPr="001E55E2">
        <w:rPr>
          <w:rFonts w:ascii="Arial" w:hAnsi="Arial" w:cs="Arial"/>
          <w:b/>
          <w:sz w:val="20"/>
          <w:szCs w:val="20"/>
          <w:u w:val="single"/>
        </w:rPr>
        <w:t>?</w:t>
      </w:r>
    </w:p>
    <w:p w:rsidR="00B448E5" w:rsidRDefault="00B448E5" w:rsidP="00B448E5">
      <w:pPr>
        <w:spacing w:after="0"/>
        <w:jc w:val="both"/>
        <w:rPr>
          <w:rFonts w:ascii="Arial" w:hAnsi="Arial" w:cs="Arial"/>
          <w:sz w:val="20"/>
          <w:szCs w:val="20"/>
        </w:rPr>
      </w:pPr>
      <w:r w:rsidRPr="001E55E2">
        <w:rPr>
          <w:rFonts w:ascii="Arial" w:hAnsi="Arial" w:cs="Arial"/>
          <w:sz w:val="20"/>
          <w:szCs w:val="20"/>
        </w:rPr>
        <w:t>Działania dostosowane do indywidualnej sytuacji osoby uprawnionej, zmierzające do podniesienia świadomości tej osoby o przysługujących jej uprawnieniach lub spoczywających na niej obowiązkach oraz wsparcia w samodzielnym rozwiązaniu problemu, w tym, w razie potrzeby sporządzenia wspólnie z osobą uprawnioną planu działania i pomoc w jego realizacji. Nieodpłatne poradnictwo obywatelskie obejmuje w szczególności porady dla osób zadłużonych i porady z zakresu spraw mieszkaniowych, zabezpieczenia społecznego. Nieodpłatne poradnictwo obywatelskie obejmuje również nieodpłatną mediację.</w:t>
      </w:r>
    </w:p>
    <w:p w:rsidR="00B448E5" w:rsidRPr="00184B14" w:rsidRDefault="00B448E5" w:rsidP="00B448E5">
      <w:pPr>
        <w:spacing w:after="0"/>
        <w:jc w:val="both"/>
        <w:rPr>
          <w:rFonts w:ascii="Arial" w:hAnsi="Arial" w:cs="Arial"/>
          <w:szCs w:val="20"/>
        </w:rPr>
      </w:pPr>
    </w:p>
    <w:p w:rsidR="00B448E5" w:rsidRPr="001E55E2" w:rsidRDefault="00B448E5" w:rsidP="00B448E5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E55E2">
        <w:rPr>
          <w:rFonts w:ascii="Arial" w:hAnsi="Arial" w:cs="Arial"/>
          <w:b/>
          <w:sz w:val="20"/>
          <w:szCs w:val="20"/>
          <w:u w:val="single"/>
        </w:rPr>
        <w:t>OPINIA O UDZIELONEJ POMOCY</w:t>
      </w:r>
    </w:p>
    <w:p w:rsidR="00B448E5" w:rsidRDefault="00B448E5" w:rsidP="00B448E5">
      <w:pPr>
        <w:spacing w:after="0"/>
        <w:jc w:val="both"/>
        <w:rPr>
          <w:rFonts w:ascii="Arial" w:hAnsi="Arial" w:cs="Arial"/>
          <w:sz w:val="20"/>
          <w:szCs w:val="20"/>
        </w:rPr>
      </w:pPr>
      <w:r w:rsidRPr="001E55E2">
        <w:rPr>
          <w:rFonts w:ascii="Arial" w:hAnsi="Arial" w:cs="Arial"/>
          <w:sz w:val="20"/>
          <w:szCs w:val="20"/>
        </w:rPr>
        <w:t>Osoby uprawnione do uzyskania nieodpłatnej pomocy prawnej i poradnictwa obywatelskiego w tym nieodpłatnej mediacji, maja możliwość wyrażenia anonimowej opinii o udzielonej pomocy poprzez wypełnienie ankiety dostępnej u osoby udzielającej pomocy. Opinie, po jej wypełnieniu, należy umieścić w specjalnie przygotowanej na ten cel urnie dostępnej w punkcie. Wypeł</w:t>
      </w:r>
      <w:r>
        <w:rPr>
          <w:rFonts w:ascii="Arial" w:hAnsi="Arial" w:cs="Arial"/>
          <w:sz w:val="20"/>
          <w:szCs w:val="20"/>
        </w:rPr>
        <w:t>nienie ankiety jest bezpłatne i </w:t>
      </w:r>
      <w:r w:rsidRPr="001E55E2">
        <w:rPr>
          <w:rFonts w:ascii="Arial" w:hAnsi="Arial" w:cs="Arial"/>
          <w:sz w:val="20"/>
          <w:szCs w:val="20"/>
        </w:rPr>
        <w:t>ma na celu zebranie informacji mogących mieć wpływ na sposób wykonania usługi przez Adwokatów i Radców Prawnych oraz organizację pozarządową.</w:t>
      </w:r>
    </w:p>
    <w:p w:rsidR="00B448E5" w:rsidRPr="00184B14" w:rsidRDefault="00B448E5" w:rsidP="00B448E5">
      <w:pPr>
        <w:spacing w:after="0"/>
        <w:jc w:val="both"/>
        <w:rPr>
          <w:rFonts w:ascii="Arial" w:hAnsi="Arial" w:cs="Arial"/>
        </w:rPr>
      </w:pPr>
    </w:p>
    <w:p w:rsidR="00B448E5" w:rsidRPr="001E55E2" w:rsidRDefault="00B448E5" w:rsidP="00B448E5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E55E2">
        <w:rPr>
          <w:rFonts w:ascii="Arial" w:hAnsi="Arial" w:cs="Arial"/>
          <w:b/>
          <w:sz w:val="20"/>
          <w:szCs w:val="20"/>
          <w:u w:val="single"/>
        </w:rPr>
        <w:t>INTEGRACJA Z INNYMI FORMAMI DARMOWEJ POMOCY</w:t>
      </w:r>
    </w:p>
    <w:p w:rsidR="00B448E5" w:rsidRPr="001E55E2" w:rsidRDefault="00B448E5" w:rsidP="00B448E5">
      <w:pPr>
        <w:jc w:val="both"/>
        <w:rPr>
          <w:rFonts w:ascii="Arial" w:hAnsi="Arial" w:cs="Arial"/>
          <w:sz w:val="20"/>
          <w:szCs w:val="20"/>
        </w:rPr>
      </w:pPr>
      <w:r w:rsidRPr="001E55E2">
        <w:rPr>
          <w:rFonts w:ascii="Arial" w:hAnsi="Arial" w:cs="Arial"/>
          <w:sz w:val="20"/>
          <w:szCs w:val="20"/>
        </w:rPr>
        <w:t>Jeżeli przedstawiony przez uprawnionego problem nie może być rozwiązany w całości lub w części poprzez udzielenie nieodpłatnej pomocy prawnej albo porady obywatelskiej, wówczas udzielający porady informuje o możliwościach uzyskania innej stosownej pomocy w jednostkach nieodpłatnego poradnictwa.</w:t>
      </w:r>
    </w:p>
    <w:p w:rsidR="00E17E23" w:rsidRDefault="00E17E23"/>
    <w:p w:rsidR="000E3678" w:rsidRDefault="000E3678"/>
    <w:p w:rsidR="000E3678" w:rsidRPr="000E3678" w:rsidRDefault="000E3678" w:rsidP="000E3678">
      <w:pPr>
        <w:spacing w:after="0"/>
        <w:rPr>
          <w:sz w:val="20"/>
          <w:szCs w:val="20"/>
          <w:u w:val="single"/>
        </w:rPr>
      </w:pPr>
      <w:r w:rsidRPr="000E3678">
        <w:rPr>
          <w:sz w:val="20"/>
          <w:szCs w:val="20"/>
          <w:u w:val="single"/>
        </w:rPr>
        <w:t>Załączniki:</w:t>
      </w:r>
    </w:p>
    <w:p w:rsidR="000E3678" w:rsidRPr="000E3678" w:rsidRDefault="000E3678" w:rsidP="000E3678">
      <w:pPr>
        <w:spacing w:after="0"/>
        <w:rPr>
          <w:sz w:val="20"/>
          <w:szCs w:val="20"/>
        </w:rPr>
      </w:pPr>
      <w:r w:rsidRPr="000E3678">
        <w:rPr>
          <w:sz w:val="20"/>
          <w:szCs w:val="20"/>
        </w:rPr>
        <w:t xml:space="preserve">Zał. </w:t>
      </w:r>
      <w:r w:rsidRPr="000E3678">
        <w:rPr>
          <w:sz w:val="20"/>
          <w:szCs w:val="20"/>
        </w:rPr>
        <w:t>1</w:t>
      </w:r>
      <w:r w:rsidRPr="000E3678">
        <w:rPr>
          <w:sz w:val="20"/>
          <w:szCs w:val="20"/>
        </w:rPr>
        <w:t xml:space="preserve"> – Wykaz punktów pomocy prawnej</w:t>
      </w:r>
    </w:p>
    <w:p w:rsidR="000E3678" w:rsidRPr="000E3678" w:rsidRDefault="000E3678" w:rsidP="000E3678">
      <w:pPr>
        <w:spacing w:after="0"/>
        <w:rPr>
          <w:sz w:val="20"/>
          <w:szCs w:val="20"/>
        </w:rPr>
      </w:pPr>
      <w:r w:rsidRPr="000E3678">
        <w:rPr>
          <w:sz w:val="20"/>
          <w:szCs w:val="20"/>
        </w:rPr>
        <w:t>Zał. 2 – Lis</w:t>
      </w:r>
      <w:bookmarkStart w:id="0" w:name="_GoBack"/>
      <w:bookmarkEnd w:id="0"/>
      <w:r w:rsidRPr="000E3678">
        <w:rPr>
          <w:sz w:val="20"/>
          <w:szCs w:val="20"/>
        </w:rPr>
        <w:t>ta jednostek nieodpłatnego poradnictwa dla mieszkańców Powiatu Piskiego w 2021 r.</w:t>
      </w:r>
    </w:p>
    <w:sectPr w:rsidR="000E3678" w:rsidRPr="000E36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A6E64"/>
    <w:multiLevelType w:val="hybridMultilevel"/>
    <w:tmpl w:val="2812AE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D02DBA"/>
    <w:multiLevelType w:val="hybridMultilevel"/>
    <w:tmpl w:val="FCE6C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8E5"/>
    <w:rsid w:val="000E3678"/>
    <w:rsid w:val="00B448E5"/>
    <w:rsid w:val="00DB113A"/>
    <w:rsid w:val="00E1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A5B9F"/>
  <w15:chartTrackingRefBased/>
  <w15:docId w15:val="{22814827-8696-47EE-8887-31AFE740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48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448E5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448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p.ms.gov.pl/zapis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753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m_mentel</dc:creator>
  <cp:keywords/>
  <dc:description/>
  <cp:lastModifiedBy>m_mentel</cp:lastModifiedBy>
  <cp:revision>2</cp:revision>
  <dcterms:created xsi:type="dcterms:W3CDTF">2021-03-04T08:32:00Z</dcterms:created>
  <dcterms:modified xsi:type="dcterms:W3CDTF">2021-03-04T08:43:00Z</dcterms:modified>
</cp:coreProperties>
</file>